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AC" w:rsidRDefault="00170BAC" w:rsidP="00170BAC">
      <w:pPr>
        <w:pStyle w:val="Default"/>
        <w:ind w:right="340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4"/>
          <w:szCs w:val="24"/>
          <w:lang w:val="ru-RU"/>
        </w:rPr>
        <w:t>Бюджет проекту</w:t>
      </w:r>
    </w:p>
    <w:p w:rsidR="00170BAC" w:rsidRDefault="00170BAC" w:rsidP="00170BAC">
      <w:pPr>
        <w:pStyle w:val="Default"/>
        <w:ind w:right="340"/>
        <w:rPr>
          <w:b/>
          <w:bCs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455"/>
        <w:gridCol w:w="1685"/>
        <w:gridCol w:w="2333"/>
        <w:gridCol w:w="1824"/>
      </w:tblGrid>
      <w:tr w:rsidR="00A13EB0" w:rsidRPr="00A13EB0" w:rsidTr="007C26F4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A13EB0" w:rsidRPr="00A13EB0" w:rsidRDefault="00170BAC" w:rsidP="00A13EB0">
            <w:pPr>
              <w:pStyle w:val="TableStyle1"/>
              <w:jc w:val="center"/>
              <w:rPr>
                <w:rFonts w:eastAsia="Arial Unicode MS" w:cs="Arial Unicode MS"/>
                <w:color w:val="000000" w:themeColor="text1"/>
                <w:lang w:val="uk-UA"/>
              </w:rPr>
            </w:pPr>
            <w:r w:rsidRPr="00A13EB0">
              <w:rPr>
                <w:rFonts w:eastAsia="Arial Unicode MS" w:cs="Arial Unicode MS"/>
                <w:color w:val="000000" w:themeColor="text1"/>
                <w:lang w:val="uk-UA"/>
              </w:rPr>
              <w:t>Найменування товарів</w:t>
            </w:r>
          </w:p>
          <w:p w:rsidR="00170BAC" w:rsidRPr="00A13EB0" w:rsidRDefault="00170BAC" w:rsidP="00A13EB0">
            <w:pPr>
              <w:pStyle w:val="TableStyle1"/>
              <w:jc w:val="center"/>
              <w:rPr>
                <w:rFonts w:eastAsia="Arial Unicode MS" w:cs="Arial Unicode MS"/>
                <w:color w:val="000000" w:themeColor="text1"/>
                <w:lang w:val="uk-UA"/>
              </w:rPr>
            </w:pPr>
            <w:r w:rsidRPr="00A13EB0">
              <w:rPr>
                <w:rFonts w:eastAsia="Arial Unicode MS" w:cs="Arial Unicode MS"/>
                <w:color w:val="000000" w:themeColor="text1"/>
                <w:lang w:val="uk-UA"/>
              </w:rPr>
              <w:t xml:space="preserve"> (робіт, послуг)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70BAC" w:rsidRPr="00A13EB0" w:rsidRDefault="00170BAC" w:rsidP="00A13EB0">
            <w:pPr>
              <w:pStyle w:val="TableStyle1"/>
              <w:jc w:val="center"/>
              <w:rPr>
                <w:rFonts w:eastAsia="Arial Unicode MS" w:cs="Arial Unicode MS"/>
                <w:color w:val="000000" w:themeColor="text1"/>
                <w:lang w:val="uk-UA"/>
              </w:rPr>
            </w:pPr>
            <w:r w:rsidRPr="00A13EB0">
              <w:rPr>
                <w:rFonts w:eastAsia="Arial Unicode MS" w:cs="Arial Unicode MS"/>
                <w:color w:val="000000" w:themeColor="text1"/>
                <w:lang w:val="uk-UA"/>
              </w:rPr>
              <w:t>Ціна за одиницю, грн.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70BAC" w:rsidRPr="00A13EB0" w:rsidRDefault="00170BAC" w:rsidP="00A13EB0">
            <w:pPr>
              <w:pStyle w:val="TableStyle1"/>
              <w:jc w:val="center"/>
              <w:rPr>
                <w:rFonts w:eastAsia="Arial Unicode MS" w:cs="Arial Unicode MS"/>
                <w:color w:val="000000" w:themeColor="text1"/>
                <w:lang w:val="uk-UA"/>
              </w:rPr>
            </w:pPr>
            <w:r w:rsidRPr="00A13EB0">
              <w:rPr>
                <w:rFonts w:eastAsia="Arial Unicode MS" w:cs="Arial Unicode MS"/>
                <w:color w:val="000000" w:themeColor="text1"/>
                <w:lang w:val="uk-UA"/>
              </w:rPr>
              <w:t>Одиниць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:rsidR="00170BAC" w:rsidRPr="00A13EB0" w:rsidRDefault="00170BAC" w:rsidP="00A13EB0">
            <w:pPr>
              <w:pStyle w:val="TableStyle1"/>
              <w:jc w:val="center"/>
              <w:rPr>
                <w:color w:val="000000" w:themeColor="text1"/>
                <w:lang w:val="uk-UA"/>
              </w:rPr>
            </w:pPr>
            <w:r w:rsidRPr="00A13EB0">
              <w:rPr>
                <w:rFonts w:eastAsia="Arial Unicode MS" w:cs="Arial Unicode MS"/>
                <w:color w:val="000000" w:themeColor="text1"/>
                <w:lang w:val="uk-UA"/>
              </w:rPr>
              <w:t>Вартість, грн.</w:t>
            </w:r>
          </w:p>
        </w:tc>
      </w:tr>
      <w:tr w:rsidR="00A13EB0" w:rsidRPr="00A13EB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21494F" w:rsidP="007C26F4">
            <w:pPr>
              <w:snapToGrid w:val="0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Лед</w:t>
            </w:r>
            <w:proofErr w:type="spellEnd"/>
            <w:r>
              <w:rPr>
                <w:color w:val="000000" w:themeColor="text1"/>
                <w:lang w:val="uk-UA"/>
              </w:rPr>
              <w:t xml:space="preserve"> світильник, ПСКС-140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21494F" w:rsidP="00FD594F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8265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21494F" w:rsidP="00FD594F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21494F" w:rsidP="00FD594F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66120</w:t>
            </w:r>
          </w:p>
        </w:tc>
      </w:tr>
      <w:tr w:rsidR="00A13EB0" w:rsidRPr="00A13EB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21494F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З/Б опора, СВ-10,5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21494F" w:rsidP="00FD594F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3850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21494F" w:rsidP="00FD594F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A13EB0" w:rsidRDefault="0021494F" w:rsidP="00FD594F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3850</w:t>
            </w:r>
          </w:p>
        </w:tc>
      </w:tr>
      <w:tr w:rsidR="00A13EB0" w:rsidRPr="00A13EB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21494F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Кронштейн світильника, ККС-3М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21494F" w:rsidP="00FD594F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466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21494F" w:rsidP="00FD594F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21494F" w:rsidP="00FD594F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3728</w:t>
            </w:r>
          </w:p>
        </w:tc>
      </w:tr>
      <w:tr w:rsidR="00A13EB0" w:rsidRPr="00A13EB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21494F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Надставка, ТС-6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21494F" w:rsidP="00FD594F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523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21494F" w:rsidP="00FD594F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A13EB0" w:rsidRDefault="0021494F" w:rsidP="00FD594F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1046</w:t>
            </w:r>
          </w:p>
        </w:tc>
      </w:tr>
      <w:tr w:rsidR="00A13EB0" w:rsidRPr="00A13EB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21494F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Провід, СІП 2х16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21494F" w:rsidP="00FD594F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16,68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21494F" w:rsidP="00FD594F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21494F" w:rsidP="00FD594F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1668</w:t>
            </w:r>
          </w:p>
        </w:tc>
      </w:tr>
      <w:tr w:rsidR="00A13EB0" w:rsidRPr="00A13EB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21494F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Комплектуючі для монтажу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FD594F" w:rsidP="00FD594F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3588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21494F" w:rsidP="00FD594F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A13EB0" w:rsidRDefault="00FD594F" w:rsidP="00FD594F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3588</w:t>
            </w:r>
          </w:p>
        </w:tc>
      </w:tr>
      <w:tr w:rsidR="00A13EB0" w:rsidRPr="00A13EB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21494F" w:rsidP="007C26F4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Електромонтажні роботи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FD594F" w:rsidP="00FD594F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70000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FD594F" w:rsidP="00FD594F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FD594F" w:rsidP="00FD594F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70000</w:t>
            </w:r>
          </w:p>
        </w:tc>
      </w:tr>
      <w:tr w:rsidR="00A13EB0" w:rsidRPr="00A13EB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A13EB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A13EB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A13EB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A13EB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A13EB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A13EB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A13EB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A13EB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A13EB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A13EB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A13EB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A13EB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A13EB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A13EB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170BAC" w:rsidRPr="00A13EB0" w:rsidRDefault="00170BAC" w:rsidP="007C26F4">
            <w:pPr>
              <w:pStyle w:val="TableStyle1"/>
              <w:jc w:val="right"/>
              <w:rPr>
                <w:color w:val="000000" w:themeColor="text1"/>
                <w:lang w:val="uk-UA"/>
              </w:rPr>
            </w:pPr>
            <w:r w:rsidRPr="00A13EB0">
              <w:rPr>
                <w:color w:val="000000" w:themeColor="text1"/>
                <w:lang w:val="uk-UA"/>
              </w:rPr>
              <w:t>Всього: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FD594F" w:rsidP="00FD594F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bookmarkStart w:id="0" w:name="_GoBack"/>
            <w:r>
              <w:rPr>
                <w:color w:val="000000" w:themeColor="text1"/>
                <w:lang w:val="uk-UA"/>
              </w:rPr>
              <w:t>150 000</w:t>
            </w:r>
            <w:bookmarkEnd w:id="0"/>
          </w:p>
        </w:tc>
      </w:tr>
    </w:tbl>
    <w:p w:rsidR="00170BAC" w:rsidRDefault="00170BAC" w:rsidP="00170BAC">
      <w:pPr>
        <w:sectPr w:rsidR="00170BA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850" w:gutter="0"/>
          <w:cols w:space="720"/>
          <w:docGrid w:linePitch="600" w:charSpace="32768"/>
        </w:sectPr>
      </w:pPr>
    </w:p>
    <w:p w:rsidR="00772253" w:rsidRDefault="00224A70"/>
    <w:sectPr w:rsidR="007722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A70" w:rsidRDefault="00224A70">
      <w:r>
        <w:separator/>
      </w:r>
    </w:p>
  </w:endnote>
  <w:endnote w:type="continuationSeparator" w:id="0">
    <w:p w:rsidR="00224A70" w:rsidRDefault="0022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224A7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170BAC">
    <w:pPr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AA14BE2" wp14:editId="38E8EAF4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6200" cy="174625"/>
              <wp:effectExtent l="635" t="635" r="8890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FF1" w:rsidRDefault="00170BAC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FD594F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2.5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" stroked="f">
              <v:fill opacity="0"/>
              <v:textbox inset="0,0,0,0">
                <w:txbxContent>
                  <w:p w:rsidR="00AB4FF1" w:rsidRDefault="00170BAC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FD594F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224A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A70" w:rsidRDefault="00224A70">
      <w:r>
        <w:separator/>
      </w:r>
    </w:p>
  </w:footnote>
  <w:footnote w:type="continuationSeparator" w:id="0">
    <w:p w:rsidR="00224A70" w:rsidRDefault="00224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224A7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170BAC">
    <w:pPr>
      <w:rPr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1E5CA3" wp14:editId="0AD4A3EC">
              <wp:simplePos x="0" y="0"/>
              <wp:positionH relativeFrom="page">
                <wp:posOffset>586740</wp:posOffset>
              </wp:positionH>
              <wp:positionV relativeFrom="page">
                <wp:posOffset>1935480</wp:posOffset>
              </wp:positionV>
              <wp:extent cx="6158230" cy="1079500"/>
              <wp:effectExtent l="5715" t="1905" r="8255" b="4445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1079500"/>
                      </a:xfrm>
                      <a:prstGeom prst="rect">
                        <a:avLst/>
                      </a:prstGeom>
                      <a:solidFill>
                        <a:srgbClr val="BFBFBF">
                          <a:alpha val="39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margin-left:46.2pt;margin-top:152.4pt;width:484.9pt;height:85pt;z-index:-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" fillcolor="#bfbfbf" stroked="f" strokecolor="gray">
              <v:fill opacity="25443f"/>
              <v:stroke joinstyle="round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224A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2A"/>
    <w:rsid w:val="00170BAC"/>
    <w:rsid w:val="0021494F"/>
    <w:rsid w:val="00224A70"/>
    <w:rsid w:val="006C42A4"/>
    <w:rsid w:val="007B3DC1"/>
    <w:rsid w:val="007E2BCD"/>
    <w:rsid w:val="009E03C9"/>
    <w:rsid w:val="00A13EB0"/>
    <w:rsid w:val="00F16A2A"/>
    <w:rsid w:val="00FD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AC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70BAC"/>
  </w:style>
  <w:style w:type="paragraph" w:customStyle="1" w:styleId="Default">
    <w:name w:val="Default"/>
    <w:rsid w:val="00170BAC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customStyle="1" w:styleId="TableStyle1">
    <w:name w:val="Table Style 1"/>
    <w:rsid w:val="00170BAC"/>
    <w:pPr>
      <w:suppressAutoHyphens/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ar-SA"/>
    </w:rPr>
  </w:style>
  <w:style w:type="paragraph" w:styleId="a4">
    <w:name w:val="footer"/>
    <w:basedOn w:val="a"/>
    <w:link w:val="a5"/>
    <w:rsid w:val="00170BA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70BAC"/>
    <w:rPr>
      <w:rFonts w:ascii="Times New Roman" w:eastAsia="Arial Unicode MS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AC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70BAC"/>
  </w:style>
  <w:style w:type="paragraph" w:customStyle="1" w:styleId="Default">
    <w:name w:val="Default"/>
    <w:rsid w:val="00170BAC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customStyle="1" w:styleId="TableStyle1">
    <w:name w:val="Table Style 1"/>
    <w:rsid w:val="00170BAC"/>
    <w:pPr>
      <w:suppressAutoHyphens/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ar-SA"/>
    </w:rPr>
  </w:style>
  <w:style w:type="paragraph" w:styleId="a4">
    <w:name w:val="footer"/>
    <w:basedOn w:val="a"/>
    <w:link w:val="a5"/>
    <w:rsid w:val="00170BA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70BAC"/>
    <w:rPr>
      <w:rFonts w:ascii="Times New Roman" w:eastAsia="Arial Unicode MS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Andriy</cp:lastModifiedBy>
  <cp:revision>3</cp:revision>
  <dcterms:created xsi:type="dcterms:W3CDTF">2018-04-25T07:36:00Z</dcterms:created>
  <dcterms:modified xsi:type="dcterms:W3CDTF">2018-05-21T17:08:00Z</dcterms:modified>
</cp:coreProperties>
</file>