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right="340" w:hanging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>
      <w:pPr>
        <w:pStyle w:val="Default"/>
        <w:ind w:right="34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300" w:type="dxa"/>
        <w:jc w:val="lef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54"/>
        <w:gridCol w:w="1510"/>
        <w:gridCol w:w="1709"/>
        <w:gridCol w:w="1827"/>
      </w:tblGrid>
      <w:tr>
        <w:trPr>
          <w:tblHeader w:val="true"/>
          <w:trHeight w:val="629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DC0BF" w:val="clear"/>
            <w:tcMar>
              <w:left w:w="7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>
              <w:rPr>
                <w:rFonts w:eastAsia="Arial Unicode MS" w:cs="Arial Unicode MS"/>
                <w:color w:val="000000" w:themeColor="text1"/>
                <w:lang w:val="uk-UA"/>
              </w:rPr>
              <w:t xml:space="preserve"> </w:t>
            </w:r>
            <w:r>
              <w:rPr>
                <w:rFonts w:eastAsia="Arial Unicode MS" w:cs="Arial Unicode MS"/>
                <w:color w:val="000000" w:themeColor="text1"/>
                <w:lang w:val="uk-UA"/>
              </w:rPr>
              <w:t>(робіт, послуг)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DC0BF" w:val="clear"/>
            <w:tcMar>
              <w:left w:w="7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DC0BF" w:val="clear"/>
            <w:tcMar>
              <w:left w:w="7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DC0BF" w:val="clear"/>
            <w:tcMar>
              <w:left w:w="78" w:type="dxa"/>
            </w:tcMar>
            <w:vAlign w:val="center"/>
          </w:tcPr>
          <w:p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/>
              <w:t>Ліхтарний стовп EGLO Basalgo 1 (94281), шт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bookmarkStart w:id="1" w:name="__DdeLink__215_1206340845"/>
            <w:bookmarkEnd w:id="1"/>
            <w:r>
              <w:rPr>
                <w:color w:val="000000" w:themeColor="text1"/>
                <w:lang w:val="uk-UA"/>
              </w:rPr>
              <w:t>11557,54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115575,40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Кабель АВВГ 2х2,5, м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3,23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484,2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Бетон, м куб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6000,00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 w:themeColor="text1"/>
                <w:lang w:val="uk-UA"/>
              </w:rPr>
              <w:t>Закладні шпильки, м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122,00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4880,00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Розхідні матеріали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2000,00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2000,00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Захисна труба червона KOPOS 63 мм, м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28,44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4266,00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 w:themeColor="text1"/>
                <w:lang w:val="uk-UA"/>
              </w:rPr>
              <w:t>Монтажні роботи (див. кошторис)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EEEEE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60308,00</w:t>
            </w:r>
          </w:p>
        </w:tc>
      </w:tr>
      <w:tr>
        <w:trPr>
          <w:trHeight w:val="365" w:hRule="atLeast"/>
        </w:trPr>
        <w:tc>
          <w:tcPr>
            <w:tcW w:w="4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</w:tc>
        <w:tc>
          <w:tcPr>
            <w:tcW w:w="151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</w:tc>
        <w:tc>
          <w:tcPr>
            <w:tcW w:w="170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193513,60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134" w:footer="850" w:bottom="1134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850" w:header="708" w:top="850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AA14BE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8105" cy="176530"/>
              <wp:effectExtent l="635" t="635" r="8890" b="5715"/>
              <wp:wrapSquare wrapText="largest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532.55pt;margin-top:0.05pt;width:6.05pt;height:13.8pt;mso-position-horizontal-relative:page" wp14:anchorId="1AA14BE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3F1E5CA3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60135" cy="1081405"/>
              <wp:effectExtent l="5715" t="1905" r="8255" b="4445"/>
              <wp:wrapNone/>
              <wp:docPr id="1" name="Прямоугольник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600" cy="108072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Прямоугольник 2" fillcolor="#bfbfbf" stroked="f" style="position:absolute;margin-left:46.2pt;margin-top:152.4pt;width:484.95pt;height:85.05pt;mso-position-horizontal-relative:page;mso-position-vertical-relative:page" wp14:anchorId="3F1E5CA3">
              <w10:wrap type="none"/>
              <v:fill o:detectmouseclick="t" type="solid" color2="#404040" opacity="0.38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en-US" w:eastAsia="ar-SA" w:bidi="ar-SA"/>
    </w:rPr>
  </w:style>
  <w:style w:type="paragraph" w:styleId="1">
    <w:name w:val="Heading 1"/>
    <w:basedOn w:val="Style14"/>
    <w:qFormat/>
    <w:pPr>
      <w:snapToGrid w:val="false"/>
      <w:spacing w:before="240" w:after="12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70bac"/>
    <w:rPr/>
  </w:style>
  <w:style w:type="character" w:styleId="Style13" w:customStyle="1">
    <w:name w:val="Нижний колонтитул Знак"/>
    <w:basedOn w:val="DefaultParagraphFont"/>
    <w:link w:val="a4"/>
    <w:qFormat/>
    <w:rsid w:val="00170bac"/>
    <w:rPr>
      <w:rFonts w:ascii="Times New Roman" w:hAnsi="Times New Roman" w:eastAsia="Arial Unicode MS" w:cs="Times New Roman"/>
      <w:sz w:val="24"/>
      <w:szCs w:val="24"/>
      <w:lang w:val="en-US" w:eastAsia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170bac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sz w:val="24"/>
      <w:szCs w:val="22"/>
      <w:lang w:val="en-US" w:eastAsia="ar-SA" w:bidi="ar-SA"/>
    </w:rPr>
  </w:style>
  <w:style w:type="paragraph" w:styleId="TableStyle1" w:customStyle="1">
    <w:name w:val="Table Style 1"/>
    <w:qFormat/>
    <w:rsid w:val="00170bac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b/>
      <w:bCs/>
      <w:color w:val="000000"/>
      <w:sz w:val="20"/>
      <w:szCs w:val="20"/>
      <w:lang w:val="en-US" w:eastAsia="ar-SA" w:bidi="ar-SA"/>
    </w:rPr>
  </w:style>
  <w:style w:type="paragraph" w:styleId="Style19">
    <w:name w:val="Footer"/>
    <w:basedOn w:val="Normal"/>
    <w:link w:val="a5"/>
    <w:rsid w:val="00170bac"/>
    <w:pPr>
      <w:tabs>
        <w:tab w:val="center" w:pos="4677" w:leader="none"/>
        <w:tab w:val="right" w:pos="9355" w:leader="none"/>
      </w:tabs>
    </w:pPr>
    <w:rPr/>
  </w:style>
  <w:style w:type="paragraph" w:styleId="Style20">
    <w:name w:val="Header"/>
    <w:basedOn w:val="Normal"/>
    <w:pPr/>
    <w:rPr/>
  </w:style>
  <w:style w:type="paragraph" w:styleId="Style21">
    <w:name w:val="Вміст рамки"/>
    <w:basedOn w:val="Normal"/>
    <w:qFormat/>
    <w:pPr/>
    <w:rPr/>
  </w:style>
  <w:style w:type="paragraph" w:styleId="Style22">
    <w:name w:val="Вміст таблиці"/>
    <w:basedOn w:val="Normal"/>
    <w:qFormat/>
    <w:pPr/>
    <w:rPr/>
  </w:style>
  <w:style w:type="paragraph" w:styleId="Style23">
    <w:name w:val="Заголовок таблиці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LibreOffice/5.1.6.2$Linux_X86_64 LibreOffice_project/10m0$Build-2</Application>
  <Pages>2</Pages>
  <Words>66</Words>
  <Characters>356</Characters>
  <CharactersWithSpaces>387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2018-04-25T07:36:00Z</dcterms:created>
  <dc:creator>Admin</dc:creator>
  <dc:description/>
  <dc:language>uk-UA</dc:language>
  <cp:lastModifiedBy/>
  <dcterms:modified xsi:type="dcterms:W3CDTF">2018-05-29T21:57:43Z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