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E" w:rsidRPr="001D1DEA" w:rsidRDefault="00A226D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1076325"/>
            <wp:positionH relativeFrom="margin">
              <wp:align>left</wp:align>
            </wp:positionH>
            <wp:positionV relativeFrom="margin">
              <wp:align>top</wp:align>
            </wp:positionV>
            <wp:extent cx="5940425" cy="3409950"/>
            <wp:effectExtent l="19050" t="0" r="3175" b="0"/>
            <wp:wrapSquare wrapText="bothSides"/>
            <wp:docPr id="1" name="Рисунок 1" descr="C:\Documents and Settings\Admin\Local Settings\Temporary Internet Files\Content.Word\схема розміщення на майданчи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схема розміщення на майданчик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Даний малюнок відображає приблизну схему облаштування та розміщення обладнання, яке передбачається закупити згідно умов проекту.</w:t>
      </w:r>
      <w:r w:rsidR="00ED4724">
        <w:rPr>
          <w:lang w:val="uk-UA"/>
        </w:rPr>
        <w:t xml:space="preserve"> Воно є дуже умовним, бо ігрові споруди дещо відрізняються від передбачуваних, а на вільних ділянках буде розміщено м’які переносні конструкції відповідно до побажань користувачів. </w:t>
      </w:r>
      <w:r w:rsidR="00ED4724" w:rsidRPr="007B479E">
        <w:rPr>
          <w:b/>
          <w:sz w:val="28"/>
          <w:szCs w:val="28"/>
          <w:u w:val="single"/>
          <w:lang w:val="uk-UA"/>
        </w:rPr>
        <w:t>Перелік конструкцій, що потребують монтаж</w:t>
      </w:r>
      <w:r w:rsidR="001D1DEA">
        <w:rPr>
          <w:b/>
          <w:sz w:val="28"/>
          <w:szCs w:val="28"/>
          <w:u w:val="single"/>
          <w:lang w:val="uk-UA"/>
        </w:rPr>
        <w:t>у:</w:t>
      </w:r>
      <w:r w:rsidR="00ED4724" w:rsidRPr="00ED4724">
        <w:rPr>
          <w:lang w:val="uk-UA"/>
        </w:rPr>
        <w:drawing>
          <wp:inline distT="0" distB="0" distL="0" distR="0">
            <wp:extent cx="1044000" cy="779523"/>
            <wp:effectExtent l="19050" t="0" r="37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1008000" cy="744511"/>
            <wp:effectExtent l="19050" t="0" r="16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4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972000" cy="70696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7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952500" cy="71437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952500" cy="7143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952500" cy="714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1188000" cy="86567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8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79E" w:rsidRPr="007B479E">
        <w:rPr>
          <w:b/>
          <w:sz w:val="28"/>
          <w:szCs w:val="28"/>
          <w:u w:val="single"/>
          <w:lang w:val="uk-UA"/>
        </w:rPr>
        <w:t xml:space="preserve"> </w:t>
      </w:r>
    </w:p>
    <w:p w:rsidR="00CC2B03" w:rsidRPr="001D1DEA" w:rsidRDefault="007B479E">
      <w:pPr>
        <w:rPr>
          <w:b/>
          <w:sz w:val="28"/>
          <w:szCs w:val="28"/>
          <w:u w:val="single"/>
          <w:lang w:val="uk-UA"/>
        </w:rPr>
      </w:pPr>
      <w:r w:rsidRPr="007B479E">
        <w:rPr>
          <w:b/>
          <w:sz w:val="28"/>
          <w:szCs w:val="28"/>
          <w:u w:val="single"/>
          <w:lang w:val="uk-UA"/>
        </w:rPr>
        <w:t>Перелік переносних конструкцій:</w:t>
      </w:r>
      <w:r w:rsidR="00ED4724" w:rsidRPr="00ED4724">
        <w:rPr>
          <w:lang w:val="uk-UA"/>
        </w:rPr>
        <w:drawing>
          <wp:inline distT="0" distB="0" distL="0" distR="0">
            <wp:extent cx="936000" cy="614824"/>
            <wp:effectExtent l="19050" t="0" r="0" b="0"/>
            <wp:docPr id="35" name="Рисунок 35" descr="C:\Documents and Settings\Admin\Local Settings\Temporary Internet Files\Content.Word\veselyj-zoo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Local Settings\Temporary Internet Files\Content.Word\veselyj-zoopar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6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936000" cy="706588"/>
            <wp:effectExtent l="19050" t="0" r="0" b="0"/>
            <wp:docPr id="38" name="Рисунок 38" descr="C:\Documents and Settings\Admin\Local Settings\Temporary Internet Files\Content.Word\zay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Local Settings\Temporary Internet Files\Content.Word\zaya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7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864000" cy="808851"/>
            <wp:effectExtent l="19050" t="0" r="0" b="0"/>
            <wp:docPr id="41" name="Рисунок 41" descr="C:\Documents and Settings\Admin\Local Settings\Temporary Internet Files\Content.Word\konstruktor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Local Settings\Temporary Internet Files\Content.Word\konstruktor-mas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0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1224000" cy="491455"/>
            <wp:effectExtent l="19050" t="0" r="0" b="0"/>
            <wp:docPr id="44" name="Рисунок 44" descr="C:\Documents and Settings\Admin\Local Settings\Temporary Internet Files\Content.Word\igrovaya-dor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\Local Settings\Temporary Internet Files\Content.Word\igrovaya-dorozh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4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1152000" cy="755712"/>
            <wp:effectExtent l="19050" t="0" r="0" b="0"/>
            <wp:docPr id="47" name="Рисунок 47" descr="C:\Documents and Settings\Admin\Local Settings\Temporary Internet Files\Content.Word\kubiki-azbuka-al-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Local Settings\Temporary Internet Files\Content.Word\kubiki-azbuka-al-2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1044000" cy="857947"/>
            <wp:effectExtent l="19050" t="0" r="3750" b="0"/>
            <wp:docPr id="32" name="Рисунок 32" descr="C:\Documents and Settings\Admin\Local Settings\Temporary Internet Files\Content.Word\trenazher-perekotipole-al-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Local Settings\Temporary Internet Files\Content.Word\trenazher-perekotipole-al-2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85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886415" cy="1044000"/>
            <wp:effectExtent l="19050" t="0" r="8935" b="0"/>
            <wp:docPr id="50" name="Рисунок 50" descr="C:\Documents and Settings\Admin\Local Settings\Temporary Internet Files\Content.Word\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Local Settings\Temporary Internet Files\Content.Word\piramid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15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648000" cy="829536"/>
            <wp:effectExtent l="19050" t="0" r="0" b="0"/>
            <wp:docPr id="59" name="Рисунок 59" descr="C:\Documents and Settings\Admin\Рабочий стол\DOBRODIJA\279-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in\Рабочий стол\DOBRODIJA\279-13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2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1728000" cy="681123"/>
            <wp:effectExtent l="19050" t="0" r="5550" b="0"/>
            <wp:docPr id="53" name="Рисунок 53" descr="C:\Documents and Settings\Admin\Local Settings\Temporary Internet Files\Content.Word\detskie-m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Admin\Local Settings\Temporary Internet Files\Content.Word\detskie-maty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68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 w:rsidRPr="00ED4724">
        <w:rPr>
          <w:lang w:val="uk-UA"/>
        </w:rPr>
        <w:drawing>
          <wp:inline distT="0" distB="0" distL="0" distR="0">
            <wp:extent cx="1800000" cy="736788"/>
            <wp:effectExtent l="19050" t="0" r="0" b="0"/>
            <wp:docPr id="56" name="Рисунок 56" descr="C:\Documents and Settings\Admin\Local Settings\Temporary Internet Files\Content.Word\brusya-reabilitacionnye-al-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Local Settings\Temporary Internet Files\Content.Word\brusya-reabilitacionnye-al-41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3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724">
        <w:rPr>
          <w:lang w:val="uk-UA"/>
        </w:rPr>
        <w:t xml:space="preserve"> </w:t>
      </w:r>
    </w:p>
    <w:sectPr w:rsidR="00CC2B03" w:rsidRPr="001D1DEA" w:rsidSect="007B47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6DE"/>
    <w:rsid w:val="001D1DEA"/>
    <w:rsid w:val="007B479E"/>
    <w:rsid w:val="00A226DE"/>
    <w:rsid w:val="00CC2B03"/>
    <w:rsid w:val="00ED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25C9-3BFC-4453-8BEF-1F252079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2018-05-31T08:20:00Z</dcterms:created>
  <dcterms:modified xsi:type="dcterms:W3CDTF">2018-05-31T10:10:00Z</dcterms:modified>
</cp:coreProperties>
</file>